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088F" w14:textId="5B8B20D6" w:rsidR="002C19AA" w:rsidRPr="002C19AA" w:rsidRDefault="002C19AA" w:rsidP="002C19AA">
      <w:pPr>
        <w:pStyle w:val="berschrift1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en-US" w:eastAsia="en-US"/>
        </w:rPr>
      </w:pPr>
      <w:r w:rsidRPr="002C19AA">
        <w:rPr>
          <w:rFonts w:asciiTheme="minorHAnsi" w:hAnsiTheme="minorHAnsi" w:cstheme="minorHAnsi"/>
          <w:b/>
          <w:color w:val="auto"/>
          <w:sz w:val="32"/>
          <w:szCs w:val="32"/>
          <w:lang w:val="en-GB" w:eastAsia="en-US"/>
        </w:rPr>
        <w:t>CENTRAL SENSITIZATION INVENTORY German version (CSI-GE)</w:t>
      </w:r>
    </w:p>
    <w:p w14:paraId="25548F45" w14:textId="77777777" w:rsidR="002C19AA" w:rsidRPr="002C19AA" w:rsidRDefault="002C19AA" w:rsidP="00623334">
      <w:pPr>
        <w:rPr>
          <w:rFonts w:cstheme="minorHAnsi"/>
          <w:b/>
          <w:bCs/>
          <w:color w:val="000000" w:themeColor="text1"/>
          <w:sz w:val="32"/>
          <w:szCs w:val="32"/>
          <w:lang w:val="en-GB"/>
        </w:rPr>
      </w:pPr>
    </w:p>
    <w:p w14:paraId="36A892C2" w14:textId="0377A19D" w:rsidR="00623334" w:rsidRPr="002C19AA" w:rsidRDefault="00623334" w:rsidP="002C19AA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 w:rsidRPr="002C19AA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Cross-cultural adaptation and validation of the German Central Sensitization Inventory (CSI-GE)</w:t>
      </w:r>
    </w:p>
    <w:p w14:paraId="5DF66E60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GB"/>
        </w:rPr>
      </w:pP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M Klute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a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M Laekeman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b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K Kuss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c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F Petzke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a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A Dieterich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d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A Leha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e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R Neblett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f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S Ehrhardt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g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</w:p>
    <w:p w14:paraId="5314EF21" w14:textId="3DAE2CB8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</w:pP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J Ulma </w:t>
      </w:r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h</w:t>
      </w:r>
      <w:r w:rsidRPr="002C19AA">
        <w:rPr>
          <w:rFonts w:cstheme="minorHAnsi"/>
          <w:color w:val="000000" w:themeColor="text1"/>
          <w:sz w:val="24"/>
          <w:szCs w:val="24"/>
          <w:lang w:val="en-GB"/>
        </w:rPr>
        <w:t xml:space="preserve">, A Schäfer </w:t>
      </w:r>
      <w:proofErr w:type="spellStart"/>
      <w:r w:rsidRPr="002C19AA">
        <w:rPr>
          <w:rFonts w:cstheme="minorHAnsi"/>
          <w:color w:val="000000" w:themeColor="text1"/>
          <w:sz w:val="24"/>
          <w:szCs w:val="24"/>
          <w:vertAlign w:val="superscript"/>
          <w:lang w:val="en-GB"/>
        </w:rPr>
        <w:t>i</w:t>
      </w:r>
      <w:proofErr w:type="spellEnd"/>
    </w:p>
    <w:p w14:paraId="6526AEC9" w14:textId="77777777" w:rsidR="00623334" w:rsidRPr="002C19AA" w:rsidRDefault="00623334" w:rsidP="00623334">
      <w:pPr>
        <w:rPr>
          <w:rFonts w:cstheme="minorHAnsi"/>
          <w:color w:val="000000" w:themeColor="text1"/>
          <w:lang w:val="en-GB"/>
        </w:rPr>
      </w:pPr>
    </w:p>
    <w:p w14:paraId="180C4125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GB"/>
        </w:rPr>
        <w:t xml:space="preserve">a </w:t>
      </w:r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Pain Medicine, Department of Anaesthesiology, University Medical </w:t>
      </w:r>
      <w:proofErr w:type="spellStart"/>
      <w:r w:rsidRPr="002C19AA">
        <w:rPr>
          <w:rFonts w:cstheme="minorHAnsi"/>
          <w:color w:val="000000" w:themeColor="text1"/>
          <w:sz w:val="20"/>
          <w:szCs w:val="20"/>
          <w:lang w:val="en-GB"/>
        </w:rPr>
        <w:t>Center</w:t>
      </w:r>
      <w:proofErr w:type="spellEnd"/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Göttingen, Germany</w:t>
      </w:r>
    </w:p>
    <w:p w14:paraId="292BE00A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GB"/>
        </w:rPr>
        <w:t xml:space="preserve">b </w:t>
      </w:r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Physiological Psychology, Otto-Friedrich- University of Bamberg, Germany </w:t>
      </w:r>
    </w:p>
    <w:p w14:paraId="133EB0EF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GB"/>
        </w:rPr>
        <w:t>c</w:t>
      </w:r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Department of General Practice/Family Medicine, Philipps University Marburg, Germany</w:t>
      </w:r>
    </w:p>
    <w:p w14:paraId="6716775F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GB"/>
        </w:rPr>
        <w:t>d</w:t>
      </w:r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Physiotherapy, Faculty of Health, Safety, Society, </w:t>
      </w:r>
      <w:proofErr w:type="spellStart"/>
      <w:r w:rsidRPr="002C19AA">
        <w:rPr>
          <w:rFonts w:cstheme="minorHAnsi"/>
          <w:color w:val="000000" w:themeColor="text1"/>
          <w:sz w:val="20"/>
          <w:szCs w:val="20"/>
          <w:lang w:val="en-GB"/>
        </w:rPr>
        <w:t>Furtwangen</w:t>
      </w:r>
      <w:proofErr w:type="spellEnd"/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University, Germany </w:t>
      </w:r>
    </w:p>
    <w:p w14:paraId="63EE5A57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GB"/>
        </w:rPr>
        <w:t>e</w:t>
      </w:r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Department of Medical Statistics, University Medical </w:t>
      </w:r>
      <w:proofErr w:type="spellStart"/>
      <w:r w:rsidRPr="002C19AA">
        <w:rPr>
          <w:rFonts w:cstheme="minorHAnsi"/>
          <w:color w:val="000000" w:themeColor="text1"/>
          <w:sz w:val="20"/>
          <w:szCs w:val="20"/>
          <w:lang w:val="en-GB"/>
        </w:rPr>
        <w:t>Center</w:t>
      </w:r>
      <w:proofErr w:type="spellEnd"/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Göttingen, Germany</w:t>
      </w:r>
    </w:p>
    <w:p w14:paraId="4A0CABD9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US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US"/>
        </w:rPr>
        <w:t xml:space="preserve">f </w:t>
      </w:r>
      <w:r w:rsidRPr="002C19AA">
        <w:rPr>
          <w:rFonts w:cstheme="minorHAnsi"/>
          <w:color w:val="000000" w:themeColor="text1"/>
          <w:sz w:val="20"/>
          <w:szCs w:val="20"/>
          <w:lang w:val="en-US"/>
        </w:rPr>
        <w:t>PRIDE Research Foundation, Dallas, Texas, USA</w:t>
      </w:r>
    </w:p>
    <w:p w14:paraId="6329816A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US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US"/>
        </w:rPr>
        <w:t xml:space="preserve">g </w:t>
      </w:r>
      <w:r w:rsidRPr="002C19AA">
        <w:rPr>
          <w:rFonts w:cstheme="minorHAnsi"/>
          <w:color w:val="000000" w:themeColor="text1"/>
          <w:sz w:val="20"/>
          <w:szCs w:val="20"/>
          <w:lang w:val="en-US"/>
        </w:rPr>
        <w:t>Faculty of Social Sciences, City University of Applied Sciences, Bremen, Germany</w:t>
      </w:r>
    </w:p>
    <w:p w14:paraId="4A56BAB1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US"/>
        </w:rPr>
      </w:pPr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US"/>
        </w:rPr>
        <w:t>h</w:t>
      </w:r>
      <w:r w:rsidRPr="002C19AA">
        <w:rPr>
          <w:rFonts w:cstheme="minorHAnsi"/>
          <w:color w:val="000000" w:themeColor="text1"/>
          <w:sz w:val="20"/>
          <w:szCs w:val="20"/>
          <w:lang w:val="en-US"/>
        </w:rPr>
        <w:t xml:space="preserve"> Clinic for Pain Medicine Bremen, Rotes-</w:t>
      </w:r>
      <w:proofErr w:type="spellStart"/>
      <w:r w:rsidRPr="002C19AA">
        <w:rPr>
          <w:rFonts w:cstheme="minorHAnsi"/>
          <w:color w:val="000000" w:themeColor="text1"/>
          <w:sz w:val="20"/>
          <w:szCs w:val="20"/>
          <w:lang w:val="en-US"/>
        </w:rPr>
        <w:t>Kreuz</w:t>
      </w:r>
      <w:proofErr w:type="spellEnd"/>
      <w:r w:rsidRPr="002C19AA">
        <w:rPr>
          <w:rFonts w:cstheme="minorHAnsi"/>
          <w:color w:val="000000" w:themeColor="text1"/>
          <w:sz w:val="20"/>
          <w:szCs w:val="20"/>
          <w:lang w:val="en-US"/>
        </w:rPr>
        <w:t>-</w:t>
      </w:r>
      <w:proofErr w:type="spellStart"/>
      <w:r w:rsidRPr="002C19AA">
        <w:rPr>
          <w:rFonts w:cstheme="minorHAnsi"/>
          <w:color w:val="000000" w:themeColor="text1"/>
          <w:sz w:val="20"/>
          <w:szCs w:val="20"/>
          <w:lang w:val="en-US"/>
        </w:rPr>
        <w:t>Krankenhaus</w:t>
      </w:r>
      <w:proofErr w:type="spellEnd"/>
      <w:r w:rsidRPr="002C19AA">
        <w:rPr>
          <w:rFonts w:cstheme="minorHAnsi"/>
          <w:color w:val="000000" w:themeColor="text1"/>
          <w:sz w:val="20"/>
          <w:szCs w:val="20"/>
          <w:lang w:val="en-US"/>
        </w:rPr>
        <w:t xml:space="preserve"> Bremen, Germany</w:t>
      </w:r>
    </w:p>
    <w:p w14:paraId="7C44E373" w14:textId="77777777" w:rsidR="00623334" w:rsidRPr="002C19AA" w:rsidRDefault="00623334" w:rsidP="00623334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proofErr w:type="spellStart"/>
      <w:r w:rsidRPr="002C19AA">
        <w:rPr>
          <w:rFonts w:cstheme="minorHAnsi"/>
          <w:color w:val="000000" w:themeColor="text1"/>
          <w:sz w:val="20"/>
          <w:szCs w:val="20"/>
          <w:vertAlign w:val="superscript"/>
          <w:lang w:val="en-GB"/>
        </w:rPr>
        <w:t>i</w:t>
      </w:r>
      <w:proofErr w:type="spellEnd"/>
      <w:r w:rsidRPr="002C19AA">
        <w:rPr>
          <w:rFonts w:cstheme="minorHAnsi"/>
          <w:color w:val="000000" w:themeColor="text1"/>
          <w:sz w:val="20"/>
          <w:szCs w:val="20"/>
          <w:lang w:val="en-GB"/>
        </w:rPr>
        <w:t xml:space="preserve"> Faculty of Social Work and Health, University of Applied Science and Art, Hildesheim, Germany</w:t>
      </w:r>
      <w:r w:rsidRPr="002C19AA" w:rsidDel="0044330D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79D6BA18" w14:textId="77777777" w:rsidR="00623334" w:rsidRPr="002C19AA" w:rsidRDefault="00623334" w:rsidP="00623334">
      <w:pPr>
        <w:pStyle w:val="Beschriftung"/>
        <w:rPr>
          <w:rFonts w:cstheme="minorHAnsi"/>
          <w:b/>
          <w:bCs/>
          <w:i w:val="0"/>
          <w:iCs w:val="0"/>
          <w:sz w:val="24"/>
          <w:szCs w:val="24"/>
          <w:u w:val="single"/>
          <w:lang w:val="en-GB"/>
        </w:rPr>
      </w:pPr>
    </w:p>
    <w:p w14:paraId="000A6C9E" w14:textId="37FB1A33" w:rsidR="00623334" w:rsidRPr="002C19AA" w:rsidRDefault="002C19AA" w:rsidP="002C19AA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u w:val="single"/>
          <w:lang w:val="en-GB"/>
        </w:rPr>
      </w:pPr>
      <w:r w:rsidRPr="002C19AA">
        <w:rPr>
          <w:rFonts w:cstheme="minorHAnsi"/>
          <w:color w:val="000000" w:themeColor="text1"/>
          <w:sz w:val="20"/>
          <w:szCs w:val="20"/>
          <w:u w:val="single"/>
          <w:lang w:val="en-GB"/>
        </w:rPr>
        <w:t xml:space="preserve">Reference: </w:t>
      </w:r>
    </w:p>
    <w:p w14:paraId="2828068C" w14:textId="5E87AA86" w:rsidR="002C19AA" w:rsidRDefault="002C19AA" w:rsidP="002C19AA">
      <w:pPr>
        <w:rPr>
          <w:rFonts w:eastAsia="Times New Roman"/>
        </w:rPr>
      </w:pPr>
      <w:r w:rsidRPr="002C19AA">
        <w:rPr>
          <w:rFonts w:cstheme="minorHAnsi"/>
          <w:color w:val="222222"/>
          <w:sz w:val="20"/>
          <w:szCs w:val="20"/>
          <w:lang w:val="en-GB"/>
        </w:rPr>
        <w:t xml:space="preserve">Klute M, Laekeman M, Kuss K, Petzke F, Dieterich A, Leha A, Neblett R, Ehrhardt S, Ulma J, Schäfer A. Cross-cultural adaptation and validation of the German Central Sensitization Inventory (CSI-GE). </w:t>
      </w:r>
      <w:r w:rsidRPr="002C19AA">
        <w:rPr>
          <w:rFonts w:cstheme="minorHAnsi"/>
          <w:color w:val="222222"/>
          <w:sz w:val="20"/>
          <w:szCs w:val="20"/>
        </w:rPr>
        <w:t xml:space="preserve">BMC </w:t>
      </w:r>
      <w:proofErr w:type="spellStart"/>
      <w:r w:rsidRPr="002C19AA">
        <w:rPr>
          <w:rFonts w:cstheme="minorHAnsi"/>
          <w:color w:val="222222"/>
          <w:sz w:val="20"/>
          <w:szCs w:val="20"/>
        </w:rPr>
        <w:t>Musculoskelet</w:t>
      </w:r>
      <w:proofErr w:type="spellEnd"/>
      <w:r w:rsidRPr="002C19AA">
        <w:rPr>
          <w:rFonts w:cstheme="minorHAnsi"/>
          <w:color w:val="222222"/>
          <w:sz w:val="20"/>
          <w:szCs w:val="20"/>
        </w:rPr>
        <w:t xml:space="preserve"> </w:t>
      </w:r>
      <w:proofErr w:type="spellStart"/>
      <w:r w:rsidRPr="002C19AA">
        <w:rPr>
          <w:rFonts w:cstheme="minorHAnsi"/>
          <w:color w:val="222222"/>
          <w:sz w:val="20"/>
          <w:szCs w:val="20"/>
        </w:rPr>
        <w:t>Disord</w:t>
      </w:r>
      <w:proofErr w:type="spellEnd"/>
      <w:r w:rsidRPr="002C19AA">
        <w:rPr>
          <w:rFonts w:cstheme="minorHAnsi"/>
          <w:color w:val="222222"/>
          <w:sz w:val="20"/>
          <w:szCs w:val="20"/>
        </w:rPr>
        <w:t>. 2021 Aug 18;22(1):708.</w:t>
      </w:r>
      <w:r w:rsidRPr="002C19AA">
        <w:rPr>
          <w:rFonts w:eastAsia="Times New Roman"/>
        </w:rPr>
        <w:t xml:space="preserve"> </w:t>
      </w:r>
      <w:hyperlink r:id="rId8" w:history="1">
        <w:r w:rsidRPr="000D6235">
          <w:rPr>
            <w:rStyle w:val="Hyperlink"/>
          </w:rPr>
          <w:t>https://bmcmusculoskeletdisord.biomedcentral.com/articles/10.1186/s12891-021-04481-5</w:t>
        </w:r>
      </w:hyperlink>
    </w:p>
    <w:p w14:paraId="3728FA2F" w14:textId="77777777" w:rsidR="002C19AA" w:rsidRPr="002C19AA" w:rsidRDefault="002C19AA" w:rsidP="002C19A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u w:val="single"/>
          <w:lang w:val="en-GB"/>
        </w:rPr>
      </w:pPr>
    </w:p>
    <w:p w14:paraId="6E0DD34A" w14:textId="282DCC7C" w:rsidR="00623334" w:rsidRPr="002C19AA" w:rsidRDefault="00623334">
      <w:pPr>
        <w:rPr>
          <w:rFonts w:cstheme="minorHAnsi"/>
          <w:color w:val="808080"/>
          <w:sz w:val="18"/>
          <w:lang w:val="en-US"/>
        </w:rPr>
      </w:pPr>
      <w:r w:rsidRPr="002C19AA">
        <w:rPr>
          <w:rFonts w:cstheme="minorHAnsi"/>
          <w:color w:val="808080"/>
          <w:sz w:val="18"/>
          <w:lang w:val="en-US"/>
        </w:rPr>
        <w:br w:type="page"/>
      </w:r>
    </w:p>
    <w:p w14:paraId="48B008AF" w14:textId="77777777" w:rsidR="00E06E7E" w:rsidRPr="00623334" w:rsidRDefault="00E06E7E">
      <w:pPr>
        <w:rPr>
          <w:color w:val="808080"/>
          <w:sz w:val="18"/>
          <w:lang w:val="en-US"/>
        </w:rPr>
      </w:pPr>
    </w:p>
    <w:tbl>
      <w:tblPr>
        <w:tblStyle w:val="Tabellenraster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D7384E" w14:paraId="348C7470" w14:textId="77777777" w:rsidTr="00D7384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B8AF" w14:textId="77777777" w:rsidR="00D7384E" w:rsidRDefault="00D7384E">
            <w:pPr>
              <w:pStyle w:val="berschrift1"/>
              <w:spacing w:after="0" w:line="240" w:lineRule="auto"/>
              <w:jc w:val="center"/>
              <w:outlineLvl w:val="0"/>
              <w:rPr>
                <w:b/>
                <w:color w:val="auto"/>
                <w:lang w:val="en-US" w:eastAsia="en-US"/>
              </w:rPr>
            </w:pPr>
            <w:r>
              <w:rPr>
                <w:b/>
                <w:color w:val="auto"/>
                <w:lang w:val="en-US" w:eastAsia="en-US"/>
              </w:rPr>
              <w:t>CENTRAL SENSITIZATION INVENTORY German version (CSI-GE)</w:t>
            </w:r>
          </w:p>
          <w:p w14:paraId="7AB2B310" w14:textId="77777777" w:rsidR="00D7384E" w:rsidRDefault="00D7384E">
            <w:pPr>
              <w:pStyle w:val="berschrift1"/>
              <w:spacing w:after="0" w:line="240" w:lineRule="auto"/>
              <w:jc w:val="center"/>
              <w:outlineLvl w:val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„Zentraler Sensibilisierungsfragebogen“ TEIL A</w:t>
            </w:r>
          </w:p>
        </w:tc>
      </w:tr>
    </w:tbl>
    <w:p w14:paraId="0B5BAE67" w14:textId="0CD9FD6D" w:rsidR="00D7384E" w:rsidRDefault="00D7384E" w:rsidP="00D7384E">
      <w:pPr>
        <w:pStyle w:val="berschrift3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Bitte umkreisen Sie bei jeder Aussage die für Sie aktuell </w:t>
      </w:r>
      <w:proofErr w:type="gramStart"/>
      <w:r>
        <w:rPr>
          <w:rFonts w:asciiTheme="minorHAnsi" w:hAnsiTheme="minorHAnsi" w:cstheme="minorHAnsi"/>
          <w:b/>
          <w:color w:val="auto"/>
        </w:rPr>
        <w:t>am besten passende Antwort</w:t>
      </w:r>
      <w:proofErr w:type="gramEnd"/>
      <w:r>
        <w:rPr>
          <w:rFonts w:asciiTheme="minorHAnsi" w:hAnsiTheme="minorHAnsi" w:cstheme="minorHAnsi"/>
          <w:b/>
          <w:color w:val="auto"/>
        </w:rPr>
        <w:t xml:space="preserve"> auf der rechten Seite.</w:t>
      </w:r>
    </w:p>
    <w:tbl>
      <w:tblPr>
        <w:tblStyle w:val="TableGrid"/>
        <w:tblW w:w="102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66"/>
        <w:gridCol w:w="703"/>
        <w:gridCol w:w="851"/>
        <w:gridCol w:w="1287"/>
        <w:gridCol w:w="129"/>
        <w:gridCol w:w="567"/>
        <w:gridCol w:w="997"/>
      </w:tblGrid>
      <w:tr w:rsidR="00D7384E" w14:paraId="3B5D5C4C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E645B" w14:textId="64FD73F2" w:rsidR="00D7384E" w:rsidRDefault="00D7384E" w:rsidP="008A3A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Wenn ich morgens aufwache, fühle ich mich müde </w:t>
            </w:r>
          </w:p>
          <w:p w14:paraId="0F9CE714" w14:textId="2C0201AD" w:rsidR="00D7384E" w:rsidRDefault="008A3A6F" w:rsidP="008A3A6F">
            <w:pPr>
              <w:ind w:lef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7384E">
              <w:rPr>
                <w:rFonts w:cstheme="minorHAnsi"/>
                <w:sz w:val="24"/>
                <w:szCs w:val="24"/>
              </w:rPr>
              <w:t>und nicht erholt.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59B2F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32CF19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3FBC1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069B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39E5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4B897C23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AAA568" w14:textId="64F39444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Meine Muskeln fühlen sich steif und schmerzhaft an.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8396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E0291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9477E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C87CA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2B8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121D45BB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C16FD" w14:textId="4A5CCB64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Ich habe Angstattacken.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AE4AA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E3383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10D9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44C9A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807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47FB4E7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8D640" w14:textId="7EB03E8E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8A3A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A3A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Ich knirsche oder beiße meine Zähne zusammen.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101B6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7590A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1FB7B1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D6B9B9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BF6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7EC838F5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7DFC27" w14:textId="77777777" w:rsidR="008A3A6F" w:rsidRDefault="00D7384E" w:rsidP="008A3A6F">
            <w:pPr>
              <w:ind w:left="273" w:hanging="2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Ich habe Probleme mit Durchfall und/oder </w:t>
            </w:r>
            <w:r w:rsidR="008A3A6F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124BE8DF" w14:textId="69102901" w:rsidR="00D7384E" w:rsidRDefault="008A3A6F" w:rsidP="008A3A6F">
            <w:pPr>
              <w:ind w:left="2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7384E">
              <w:rPr>
                <w:rFonts w:cstheme="minorHAnsi"/>
                <w:sz w:val="24"/>
                <w:szCs w:val="24"/>
              </w:rPr>
              <w:t>Verstopfung.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17C8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82B50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68E9D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E0FFA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C9C6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4E77A924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E1BA4" w14:textId="0A53F1BC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Ich brauche Hilfe bei der Verrichtung meiner   </w:t>
            </w:r>
          </w:p>
          <w:p w14:paraId="03B76089" w14:textId="0581D9B2" w:rsidR="00D7384E" w:rsidRDefault="008A3A6F" w:rsidP="008A3A6F">
            <w:pPr>
              <w:ind w:lef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7384E">
              <w:rPr>
                <w:rFonts w:cstheme="minorHAnsi"/>
                <w:sz w:val="24"/>
                <w:szCs w:val="24"/>
              </w:rPr>
              <w:t>Alltagstätigkeiten.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F283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B65B2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D5036D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F12EE9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170F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3FFD2BD3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A0BC1E" w14:textId="289FDE9E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Ich reagiere empfindlich auf helles Licht.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DB64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265A1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A38A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D6AB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4B47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74F052BF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8726A0" w14:textId="6DD0FCDF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8A3A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A3A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Ich ermüde sehr schnell bei körperlichen Aktivitäten.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E1B45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CF92B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3C6A0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C1F19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207C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759556A2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36F49" w14:textId="066E3D65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</w:t>
            </w:r>
            <w:r w:rsidR="008A3A6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Ich habe am ganzen Körper Schmerzen.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10DC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AA3EF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3F7CD9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A5843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E4E0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736C030C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298619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Ich habe Kopfschmerzen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A7A0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F8054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EF717A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1126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B3B3A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46A8C563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BDE18B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 Meine Blase fühlt sich unangenehm an und/oder ich</w:t>
            </w:r>
          </w:p>
          <w:p w14:paraId="3C82407A" w14:textId="76CA12EA" w:rsidR="00D7384E" w:rsidRDefault="008A3A6F" w:rsidP="008A3A6F">
            <w:pPr>
              <w:ind w:left="424" w:hanging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7384E">
              <w:rPr>
                <w:rFonts w:cstheme="minorHAnsi"/>
                <w:sz w:val="24"/>
                <w:szCs w:val="24"/>
              </w:rPr>
              <w:t>habe Brennen beim Wasserlassen.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F05DE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4EB7E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F3506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5F32CA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C46E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0D3E158B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A94D04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 Ich schlafe nicht gut.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FC7B6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17F0C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7D80A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E3A0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4D57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9755C44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CD2AC6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 Ich habe Konzentrationsschwierigkeiten.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EEA70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8A7AC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94155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0321D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6054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B55CA07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6196FC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 Ich habe Hautprobleme, wie z.B. trockene oder</w:t>
            </w:r>
          </w:p>
          <w:p w14:paraId="78EA2C2B" w14:textId="3D4E100A" w:rsidR="00D7384E" w:rsidRDefault="008A3A6F" w:rsidP="008A3A6F">
            <w:pPr>
              <w:ind w:left="424" w:hanging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7384E">
              <w:rPr>
                <w:rFonts w:cstheme="minorHAnsi"/>
                <w:sz w:val="24"/>
                <w:szCs w:val="24"/>
              </w:rPr>
              <w:t>juckende Haut oder Hautausschlag.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AD59AB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55CC4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A09B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2C61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6EED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75C40BB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46E85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 Stress verstärkt meine körperlichen Beschwerden.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80C77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70462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0ACB9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2F0B8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A0E1D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7698D71F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2C29BD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 Ich fühle mich traurig oder niedergeschlagen.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4A0F6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3DB0CB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B4357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72CD6D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F89D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D7A3840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81B96B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 Ich habe wenig Energie.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B3332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BD8374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8ECC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F8C5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8CD5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7B704812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CCF18E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 Ich habe Muskelverspannungen im Nacken- und</w:t>
            </w:r>
          </w:p>
          <w:p w14:paraId="455B8344" w14:textId="00A9F0DE" w:rsidR="00D7384E" w:rsidRDefault="008A3A6F" w:rsidP="008A3A6F">
            <w:pPr>
              <w:ind w:lef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7384E">
              <w:rPr>
                <w:rFonts w:cstheme="minorHAnsi"/>
                <w:sz w:val="24"/>
                <w:szCs w:val="24"/>
              </w:rPr>
              <w:t>Schulterbereich.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7A7C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7BB87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5F56F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96FC24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F1C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1DE86B07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89CB62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 Ich habe Kieferschmerzen.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4C375B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F4863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CD8B8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E7F9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119D1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AB1C24A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EA802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 Mir wird von manchen Gerüchen, wie z.B. Parfüm,</w:t>
            </w:r>
          </w:p>
          <w:p w14:paraId="626044F8" w14:textId="6CEF0501" w:rsidR="00D7384E" w:rsidRDefault="008A3A6F" w:rsidP="008A3A6F">
            <w:pPr>
              <w:ind w:left="2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7384E">
              <w:rPr>
                <w:rFonts w:cstheme="minorHAnsi"/>
                <w:sz w:val="24"/>
                <w:szCs w:val="24"/>
              </w:rPr>
              <w:t>schwindlig und übel.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42BBD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2C96C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A0ECD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AD5E4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C40E1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27B53E3C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7786D2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 Ich muss häufig Wasserlassen.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BFC6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E0A2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27554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E5A1C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3A03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45B387B7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F137B" w14:textId="77777777" w:rsidR="008A3A6F" w:rsidRDefault="00D7384E" w:rsidP="008A3A6F">
            <w:pPr>
              <w:ind w:left="273" w:hanging="2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22. Meine Beine fühlen sich unangenehm und ruhelos an, </w:t>
            </w:r>
          </w:p>
          <w:p w14:paraId="6F2153BE" w14:textId="39CF9E0C" w:rsidR="00D7384E" w:rsidRDefault="008A3A6F" w:rsidP="008A3A6F">
            <w:pPr>
              <w:ind w:left="415" w:hanging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7384E">
              <w:rPr>
                <w:rFonts w:cstheme="minorHAnsi"/>
                <w:sz w:val="24"/>
                <w:szCs w:val="24"/>
              </w:rPr>
              <w:t>wenn ich versuche nachts einzuschlafen.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9698F5" w14:textId="0C1DE8D5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6CF6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0CCD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BEFCB8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1E38D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49DA0E29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6A5C1D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 Ich habe Schwierigkeiten, mich an Dinge zu erinnern.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5C75D6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1808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4BFF7B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94B5A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9825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6272B92F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5E0A78" w14:textId="5F3A6371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  <w:bookmarkStart w:id="0" w:name="_Hlk512519771"/>
            <w:r w:rsidR="008A3A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Ich erlitt als Kind traumatische Erlebnisse</w:t>
            </w:r>
            <w:bookmarkEnd w:id="0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C473B0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96F577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3977D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79EA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D6905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1C4A13E5" w14:textId="77777777" w:rsidTr="00D7384E">
        <w:trPr>
          <w:trHeight w:val="45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372E24" w14:textId="77777777" w:rsidR="00D7384E" w:rsidRDefault="00D738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 Ich habe Schmerzen im Beckenbereich.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F214C2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13561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A23FE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gelegentlich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3A24F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6A523" w14:textId="77777777" w:rsidR="00D7384E" w:rsidRDefault="00D738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immer</w:t>
            </w:r>
          </w:p>
        </w:tc>
      </w:tr>
      <w:tr w:rsidR="00D7384E" w14:paraId="0A43975C" w14:textId="77777777" w:rsidTr="00D7384E">
        <w:trPr>
          <w:trHeight w:val="521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EA0C69" w14:textId="77777777" w:rsidR="00D7384E" w:rsidRDefault="00D7384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Gesamtsumme =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F848" w14:textId="77777777" w:rsidR="00D7384E" w:rsidRDefault="00D7384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71C8254" w14:textId="77777777" w:rsidR="00D7384E" w:rsidRDefault="00D7384E" w:rsidP="00D7384E">
      <w:pPr>
        <w:pStyle w:val="Beschriftung"/>
        <w:spacing w:after="0"/>
        <w:jc w:val="center"/>
        <w:rPr>
          <w:i w:val="0"/>
          <w:color w:val="808080" w:themeColor="background1" w:themeShade="80"/>
          <w:sz w:val="16"/>
          <w:szCs w:val="16"/>
        </w:rPr>
      </w:pPr>
    </w:p>
    <w:p w14:paraId="7BC0C4C4" w14:textId="77777777" w:rsidR="00D7384E" w:rsidRDefault="00D7384E" w:rsidP="00D7384E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7384E" w14:paraId="3B494CEA" w14:textId="77777777" w:rsidTr="00D7384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77E" w14:textId="77777777" w:rsidR="00D7384E" w:rsidRDefault="00D7384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CENTRAL SENSITIZATION INVENTORY German version (CSI-GE)</w:t>
            </w:r>
          </w:p>
          <w:p w14:paraId="78DFC303" w14:textId="77777777" w:rsidR="00D7384E" w:rsidRDefault="00D738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„Zentraler Sensibilisierungsfragebogen“ TEIL B</w:t>
            </w:r>
          </w:p>
        </w:tc>
      </w:tr>
    </w:tbl>
    <w:p w14:paraId="06188C8C" w14:textId="77777777" w:rsidR="00D7384E" w:rsidRDefault="00D7384E" w:rsidP="00D7384E">
      <w:pPr>
        <w:spacing w:after="159"/>
        <w:ind w:left="561" w:hanging="10"/>
        <w:rPr>
          <w:b/>
          <w:sz w:val="24"/>
        </w:rPr>
      </w:pPr>
    </w:p>
    <w:p w14:paraId="76D47AAC" w14:textId="77777777" w:rsidR="00D7384E" w:rsidRDefault="00D7384E" w:rsidP="00D7384E">
      <w:pPr>
        <w:pStyle w:val="Textkrper-Erstzeileneinzug2"/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Hat ein </w:t>
      </w:r>
      <w:r>
        <w:rPr>
          <w:b/>
          <w:sz w:val="24"/>
          <w:szCs w:val="24"/>
          <w:u w:val="single"/>
        </w:rPr>
        <w:t>Arzt/eine Ärztin</w:t>
      </w:r>
      <w:r>
        <w:rPr>
          <w:b/>
          <w:sz w:val="24"/>
          <w:szCs w:val="24"/>
        </w:rPr>
        <w:t xml:space="preserve"> bei Ihnen eine der folgenden Diagnosen gestellt? </w:t>
      </w:r>
    </w:p>
    <w:p w14:paraId="507311F1" w14:textId="73EF6BB6" w:rsidR="00D7384E" w:rsidRDefault="00D7384E" w:rsidP="00D7384E">
      <w:pPr>
        <w:spacing w:after="0"/>
        <w:ind w:right="219"/>
        <w:rPr>
          <w:b/>
          <w:sz w:val="24"/>
          <w:szCs w:val="24"/>
        </w:rPr>
      </w:pPr>
      <w:r>
        <w:rPr>
          <w:b/>
          <w:sz w:val="24"/>
          <w:szCs w:val="24"/>
        </w:rPr>
        <w:t>Bitte kreuzen Sie auf der rechten Seite die passende Antwort zu jeder ärztlichen Diagnose an und geben Sie das Jahr an in dem die Diagnose gestellt wurde.</w:t>
      </w:r>
    </w:p>
    <w:p w14:paraId="430408FF" w14:textId="77777777" w:rsidR="00F6043F" w:rsidRDefault="00F6043F" w:rsidP="00D7384E">
      <w:pPr>
        <w:spacing w:after="0"/>
        <w:ind w:right="219"/>
      </w:pPr>
    </w:p>
    <w:tbl>
      <w:tblPr>
        <w:tblStyle w:val="TableGrid"/>
        <w:tblW w:w="9923" w:type="dxa"/>
        <w:tblInd w:w="-34" w:type="dxa"/>
        <w:tblCellMar>
          <w:top w:w="5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415"/>
        <w:gridCol w:w="680"/>
        <w:gridCol w:w="680"/>
        <w:gridCol w:w="2148"/>
      </w:tblGrid>
      <w:tr w:rsidR="00D7384E" w14:paraId="685861BB" w14:textId="77777777" w:rsidTr="00D7384E">
        <w:trPr>
          <w:trHeight w:val="461"/>
        </w:trPr>
        <w:tc>
          <w:tcPr>
            <w:tcW w:w="6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43552" w14:textId="77777777" w:rsidR="00D7384E" w:rsidRDefault="00D7384E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84C7" w14:textId="77777777" w:rsidR="00D7384E" w:rsidRDefault="00D7384E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NEIN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6EAE" w14:textId="77777777" w:rsidR="00D7384E" w:rsidRDefault="00D7384E">
            <w:pPr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JA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ADF61" w14:textId="77777777" w:rsidR="00D7384E" w:rsidRDefault="00D7384E">
            <w:pPr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Jahr der Diagnosestellung</w:t>
            </w:r>
          </w:p>
        </w:tc>
      </w:tr>
      <w:tr w:rsidR="00D7384E" w14:paraId="7095FCF2" w14:textId="77777777" w:rsidTr="00D7384E">
        <w:trPr>
          <w:trHeight w:val="46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2671" w14:textId="77777777" w:rsidR="00D7384E" w:rsidRDefault="00D7384E">
            <w:r>
              <w:rPr>
                <w:sz w:val="24"/>
              </w:rPr>
              <w:t>1. Restless-</w:t>
            </w:r>
            <w:proofErr w:type="spellStart"/>
            <w:r>
              <w:rPr>
                <w:sz w:val="24"/>
              </w:rPr>
              <w:t>Legs</w:t>
            </w:r>
            <w:proofErr w:type="spellEnd"/>
            <w:r>
              <w:rPr>
                <w:sz w:val="24"/>
              </w:rPr>
              <w:t xml:space="preserve">-Syndrom (Syndrom der unruhigen Beine)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78EC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AE3B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E5A1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68568EFD" w14:textId="77777777" w:rsidTr="00D7384E">
        <w:trPr>
          <w:trHeight w:val="595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5B73D" w14:textId="77777777" w:rsidR="00D7384E" w:rsidRDefault="00D7384E">
            <w:r>
              <w:rPr>
                <w:sz w:val="24"/>
              </w:rPr>
              <w:t xml:space="preserve">2. Chronisches Erschöpfungssyndrom (Chronisches </w:t>
            </w:r>
          </w:p>
          <w:p w14:paraId="6D238B94" w14:textId="3CCF4EE0" w:rsidR="00D7384E" w:rsidRDefault="00D7384E" w:rsidP="008A3A6F">
            <w:pPr>
              <w:ind w:firstLine="209"/>
            </w:pPr>
            <w:r>
              <w:rPr>
                <w:sz w:val="24"/>
              </w:rPr>
              <w:t xml:space="preserve">Fatigue Syndrom)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A69A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22E8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0AA1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4E55D96C" w14:textId="77777777" w:rsidTr="00D7384E">
        <w:trPr>
          <w:trHeight w:val="46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6B35" w14:textId="77777777" w:rsidR="00D7384E" w:rsidRDefault="00D7384E">
            <w:r>
              <w:rPr>
                <w:sz w:val="24"/>
              </w:rPr>
              <w:t xml:space="preserve">3. Fibromyalgie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AE4A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2527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FB99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7AB94231" w14:textId="77777777" w:rsidTr="00D7384E">
        <w:trPr>
          <w:trHeight w:val="595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C4E4" w14:textId="77777777" w:rsidR="008A3A6F" w:rsidRDefault="00D7384E" w:rsidP="008A3A6F">
            <w:pPr>
              <w:ind w:left="209" w:hanging="2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Kiefergelenks-Funktionsstörung (Craniomandibuläre </w:t>
            </w:r>
            <w:r w:rsidR="008A3A6F">
              <w:rPr>
                <w:sz w:val="24"/>
              </w:rPr>
              <w:t xml:space="preserve">   </w:t>
            </w:r>
          </w:p>
          <w:p w14:paraId="4E82F0F4" w14:textId="5CEAF53F" w:rsidR="00D7384E" w:rsidRDefault="00D7384E" w:rsidP="008A3A6F">
            <w:pPr>
              <w:ind w:left="209"/>
            </w:pPr>
            <w:r>
              <w:rPr>
                <w:sz w:val="24"/>
              </w:rPr>
              <w:t>Dysfunktion)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AFFD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2D3D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5D11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5EE6F429" w14:textId="77777777" w:rsidTr="00D7384E">
        <w:trPr>
          <w:trHeight w:val="46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5D05" w14:textId="77777777" w:rsidR="00D7384E" w:rsidRDefault="00D7384E">
            <w:r>
              <w:rPr>
                <w:sz w:val="24"/>
              </w:rPr>
              <w:t xml:space="preserve">5. Migräne oder Spannungskopfschmerz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4F2C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3A54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7F36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24AB2CA6" w14:textId="77777777" w:rsidTr="00D7384E">
        <w:trPr>
          <w:trHeight w:val="46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B5EA" w14:textId="77777777" w:rsidR="00D7384E" w:rsidRDefault="00D7384E">
            <w:r>
              <w:rPr>
                <w:sz w:val="24"/>
              </w:rPr>
              <w:t xml:space="preserve">6. Reizdarmsyndrom (Colon irritabile)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B6DC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027F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7D2F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6ADAE42D" w14:textId="77777777" w:rsidTr="00D7384E">
        <w:trPr>
          <w:trHeight w:val="458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9519" w14:textId="77777777" w:rsidR="00D7384E" w:rsidRDefault="00D7384E" w:rsidP="008A3A6F">
            <w:pPr>
              <w:ind w:left="209" w:hanging="209"/>
            </w:pPr>
            <w:r>
              <w:rPr>
                <w:sz w:val="24"/>
              </w:rPr>
              <w:t xml:space="preserve">7. </w:t>
            </w:r>
            <w:bookmarkStart w:id="1" w:name="_Hlk512512550"/>
            <w:r>
              <w:rPr>
                <w:rFonts w:cstheme="minorHAnsi"/>
                <w:sz w:val="24"/>
                <w:szCs w:val="24"/>
              </w:rPr>
              <w:t xml:space="preserve">Unverträglichkeit gegen verschiedene chemische Substanzen (Multiple Chemical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Sensitivity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bookmarkEnd w:id="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D426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7724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88E8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11094F4B" w14:textId="77777777" w:rsidTr="00D7384E">
        <w:trPr>
          <w:trHeight w:val="46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7F84" w14:textId="77777777" w:rsidR="00D7384E" w:rsidRDefault="00D7384E">
            <w:r>
              <w:rPr>
                <w:sz w:val="24"/>
              </w:rPr>
              <w:t xml:space="preserve">8. Nackenverletzung (einschließlich Schleudertrauma)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DDD1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8639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16BD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2A724F4F" w14:textId="77777777" w:rsidTr="00D7384E">
        <w:trPr>
          <w:trHeight w:val="46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A2D3" w14:textId="77777777" w:rsidR="00D7384E" w:rsidRDefault="00D7384E">
            <w:r>
              <w:rPr>
                <w:sz w:val="24"/>
              </w:rPr>
              <w:t xml:space="preserve">9. Angst- oder Panikattacken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436F" w14:textId="77777777" w:rsidR="00D7384E" w:rsidRDefault="00D7384E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B771" w14:textId="77777777" w:rsidR="00D7384E" w:rsidRDefault="00D7384E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33C9" w14:textId="77777777" w:rsidR="00D7384E" w:rsidRDefault="00D7384E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7384E" w14:paraId="2E36F232" w14:textId="77777777" w:rsidTr="00D7384E">
        <w:trPr>
          <w:trHeight w:val="458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4065" w14:textId="77777777" w:rsidR="00D7384E" w:rsidRDefault="00D7384E">
            <w:r>
              <w:rPr>
                <w:sz w:val="24"/>
              </w:rPr>
              <w:t xml:space="preserve">10. Depression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5375" w14:textId="77777777" w:rsidR="00D7384E" w:rsidRPr="00D5750A" w:rsidRDefault="00D7384E" w:rsidP="00D5750A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9794" w14:textId="77777777" w:rsidR="00D7384E" w:rsidRPr="00D5750A" w:rsidRDefault="00D7384E" w:rsidP="00D5750A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EE12" w14:textId="77777777" w:rsidR="00D7384E" w:rsidRPr="00D5750A" w:rsidRDefault="00D7384E" w:rsidP="00D5750A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04C43872" w14:textId="4EE41929" w:rsidR="00D7384E" w:rsidRDefault="00D7384E" w:rsidP="00D7384E">
      <w:pPr>
        <w:spacing w:after="162"/>
      </w:pPr>
    </w:p>
    <w:p w14:paraId="1FA62A11" w14:textId="44A87E6E" w:rsidR="001719B6" w:rsidRDefault="001719B6" w:rsidP="00D7384E">
      <w:pPr>
        <w:spacing w:after="162"/>
      </w:pPr>
    </w:p>
    <w:p w14:paraId="0F071AE7" w14:textId="1E9FDAB3" w:rsidR="001719B6" w:rsidRDefault="001719B6" w:rsidP="00D7384E">
      <w:pPr>
        <w:spacing w:after="162"/>
      </w:pPr>
    </w:p>
    <w:p w14:paraId="7595C324" w14:textId="0D6C2C2D" w:rsidR="001719B6" w:rsidRDefault="001719B6" w:rsidP="00D7384E">
      <w:pPr>
        <w:spacing w:after="162"/>
      </w:pPr>
    </w:p>
    <w:p w14:paraId="09E763A3" w14:textId="0CE61AEA" w:rsidR="001719B6" w:rsidRDefault="001719B6" w:rsidP="00D7384E">
      <w:pPr>
        <w:spacing w:after="162"/>
      </w:pPr>
    </w:p>
    <w:p w14:paraId="39E272C7" w14:textId="77777777" w:rsidR="001719B6" w:rsidRDefault="001719B6" w:rsidP="00D7384E">
      <w:pPr>
        <w:spacing w:after="162"/>
      </w:pPr>
    </w:p>
    <w:p w14:paraId="76B61ECA" w14:textId="2D86DB29" w:rsidR="00D7384E" w:rsidRDefault="00D7384E" w:rsidP="00D7384E">
      <w:pPr>
        <w:spacing w:after="162"/>
      </w:pPr>
    </w:p>
    <w:p w14:paraId="5B44A674" w14:textId="7811AACF" w:rsidR="006C00D3" w:rsidRPr="001719B6" w:rsidRDefault="001719B6" w:rsidP="008A3A6F">
      <w:pPr>
        <w:spacing w:after="0" w:line="240" w:lineRule="auto"/>
        <w:jc w:val="both"/>
        <w:rPr>
          <w:iCs/>
          <w:color w:val="808080" w:themeColor="background1" w:themeShade="80"/>
          <w:sz w:val="16"/>
          <w:szCs w:val="16"/>
        </w:rPr>
      </w:pPr>
      <w:r>
        <w:rPr>
          <w:iCs/>
          <w:color w:val="808080" w:themeColor="background1" w:themeShade="80"/>
          <w:sz w:val="16"/>
          <w:szCs w:val="16"/>
        </w:rPr>
        <w:t xml:space="preserve"> </w:t>
      </w:r>
    </w:p>
    <w:sectPr w:rsidR="006C00D3" w:rsidRPr="001719B6" w:rsidSect="00EA04B7">
      <w:footerReference w:type="even" r:id="rId9"/>
      <w:footerReference w:type="default" r:id="rId10"/>
      <w:pgSz w:w="11906" w:h="16838"/>
      <w:pgMar w:top="737" w:right="102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81FD" w14:textId="77777777" w:rsidR="006E4BFC" w:rsidRDefault="006E4BFC" w:rsidP="00DC6943">
      <w:pPr>
        <w:spacing w:after="0" w:line="240" w:lineRule="auto"/>
      </w:pPr>
      <w:r>
        <w:separator/>
      </w:r>
    </w:p>
  </w:endnote>
  <w:endnote w:type="continuationSeparator" w:id="0">
    <w:p w14:paraId="772B3E33" w14:textId="77777777" w:rsidR="006E4BFC" w:rsidRDefault="006E4BFC" w:rsidP="00DC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998579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04C9D1" w14:textId="0562FC0A" w:rsidR="00EA04B7" w:rsidRDefault="00EA04B7" w:rsidP="0055243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D777D0A" w14:textId="77777777" w:rsidR="00EA04B7" w:rsidRDefault="00EA04B7" w:rsidP="00EA04B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87538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2EC6AF3" w14:textId="7EE75693" w:rsidR="00EA04B7" w:rsidRDefault="00EA04B7" w:rsidP="0055243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181281B" w14:textId="77777777" w:rsidR="00EA04B7" w:rsidRDefault="00EA04B7" w:rsidP="00EA04B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B16C" w14:textId="77777777" w:rsidR="006E4BFC" w:rsidRDefault="006E4BFC" w:rsidP="00DC6943">
      <w:pPr>
        <w:spacing w:after="0" w:line="240" w:lineRule="auto"/>
      </w:pPr>
      <w:r>
        <w:separator/>
      </w:r>
    </w:p>
  </w:footnote>
  <w:footnote w:type="continuationSeparator" w:id="0">
    <w:p w14:paraId="3FD6FE5C" w14:textId="77777777" w:rsidR="006E4BFC" w:rsidRDefault="006E4BFC" w:rsidP="00DC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F92"/>
    <w:multiLevelType w:val="hybridMultilevel"/>
    <w:tmpl w:val="8410C528"/>
    <w:lvl w:ilvl="0" w:tplc="48BE0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393"/>
    <w:multiLevelType w:val="hybridMultilevel"/>
    <w:tmpl w:val="F306BB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A00"/>
    <w:multiLevelType w:val="hybridMultilevel"/>
    <w:tmpl w:val="C58E5130"/>
    <w:lvl w:ilvl="0" w:tplc="E9D4EAF8"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05" w:hanging="360"/>
      </w:pPr>
    </w:lvl>
    <w:lvl w:ilvl="2" w:tplc="0407001B" w:tentative="1">
      <w:start w:val="1"/>
      <w:numFmt w:val="lowerRoman"/>
      <w:lvlText w:val="%3."/>
      <w:lvlJc w:val="right"/>
      <w:pPr>
        <w:ind w:left="2925" w:hanging="180"/>
      </w:pPr>
    </w:lvl>
    <w:lvl w:ilvl="3" w:tplc="0407000F" w:tentative="1">
      <w:start w:val="1"/>
      <w:numFmt w:val="decimal"/>
      <w:lvlText w:val="%4."/>
      <w:lvlJc w:val="left"/>
      <w:pPr>
        <w:ind w:left="3645" w:hanging="360"/>
      </w:pPr>
    </w:lvl>
    <w:lvl w:ilvl="4" w:tplc="04070019" w:tentative="1">
      <w:start w:val="1"/>
      <w:numFmt w:val="lowerLetter"/>
      <w:lvlText w:val="%5."/>
      <w:lvlJc w:val="left"/>
      <w:pPr>
        <w:ind w:left="4365" w:hanging="360"/>
      </w:pPr>
    </w:lvl>
    <w:lvl w:ilvl="5" w:tplc="0407001B" w:tentative="1">
      <w:start w:val="1"/>
      <w:numFmt w:val="lowerRoman"/>
      <w:lvlText w:val="%6."/>
      <w:lvlJc w:val="right"/>
      <w:pPr>
        <w:ind w:left="5085" w:hanging="180"/>
      </w:pPr>
    </w:lvl>
    <w:lvl w:ilvl="6" w:tplc="0407000F" w:tentative="1">
      <w:start w:val="1"/>
      <w:numFmt w:val="decimal"/>
      <w:lvlText w:val="%7."/>
      <w:lvlJc w:val="left"/>
      <w:pPr>
        <w:ind w:left="5805" w:hanging="360"/>
      </w:pPr>
    </w:lvl>
    <w:lvl w:ilvl="7" w:tplc="04070019" w:tentative="1">
      <w:start w:val="1"/>
      <w:numFmt w:val="lowerLetter"/>
      <w:lvlText w:val="%8."/>
      <w:lvlJc w:val="left"/>
      <w:pPr>
        <w:ind w:left="6525" w:hanging="360"/>
      </w:pPr>
    </w:lvl>
    <w:lvl w:ilvl="8" w:tplc="04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F431F67"/>
    <w:multiLevelType w:val="hybridMultilevel"/>
    <w:tmpl w:val="B3AC7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4116"/>
    <w:multiLevelType w:val="hybridMultilevel"/>
    <w:tmpl w:val="B3AC7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B5B3B"/>
    <w:multiLevelType w:val="hybridMultilevel"/>
    <w:tmpl w:val="6E8EC01E"/>
    <w:lvl w:ilvl="0" w:tplc="A9B65806"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D886A46"/>
    <w:multiLevelType w:val="hybridMultilevel"/>
    <w:tmpl w:val="3B5EF0F4"/>
    <w:lvl w:ilvl="0" w:tplc="844AA7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98"/>
    <w:multiLevelType w:val="hybridMultilevel"/>
    <w:tmpl w:val="2088569A"/>
    <w:lvl w:ilvl="0" w:tplc="AFF4CA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81C5B"/>
    <w:multiLevelType w:val="hybridMultilevel"/>
    <w:tmpl w:val="B3AC7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0B"/>
    <w:multiLevelType w:val="hybridMultilevel"/>
    <w:tmpl w:val="698460C4"/>
    <w:lvl w:ilvl="0" w:tplc="755E342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160B"/>
    <w:multiLevelType w:val="hybridMultilevel"/>
    <w:tmpl w:val="5DE21E9E"/>
    <w:lvl w:ilvl="0" w:tplc="5D5A51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E34ED"/>
    <w:multiLevelType w:val="hybridMultilevel"/>
    <w:tmpl w:val="46EE806E"/>
    <w:lvl w:ilvl="0" w:tplc="8EA28632">
      <w:start w:val="1"/>
      <w:numFmt w:val="lowerLetter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E3D78">
      <w:numFmt w:val="decimal"/>
      <w:lvlText w:val="%2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2" w:tplc="7A70B7F4">
      <w:start w:val="1"/>
      <w:numFmt w:val="lowerRoman"/>
      <w:lvlText w:val="%3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3" w:tplc="C4021026">
      <w:start w:val="1"/>
      <w:numFmt w:val="decimal"/>
      <w:lvlText w:val="%4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4" w:tplc="C9C0466E">
      <w:start w:val="1"/>
      <w:numFmt w:val="lowerLetter"/>
      <w:lvlText w:val="%5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5" w:tplc="465EF69C">
      <w:start w:val="1"/>
      <w:numFmt w:val="lowerRoman"/>
      <w:lvlText w:val="%6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6" w:tplc="473C5C56">
      <w:start w:val="1"/>
      <w:numFmt w:val="decimal"/>
      <w:lvlText w:val="%7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7" w:tplc="BF549B5A">
      <w:start w:val="1"/>
      <w:numFmt w:val="lowerLetter"/>
      <w:lvlText w:val="%8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  <w:lvl w:ilvl="8" w:tplc="731A493C">
      <w:start w:val="1"/>
      <w:numFmt w:val="lowerRoman"/>
      <w:lvlText w:val="%9"/>
      <w:lvlJc w:val="left"/>
      <w:pPr>
        <w:ind w:left="7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FFFFFF"/>
        <w:vertAlign w:val="baseline"/>
      </w:rPr>
    </w:lvl>
  </w:abstractNum>
  <w:abstractNum w:abstractNumId="12" w15:restartNumberingAfterBreak="0">
    <w:nsid w:val="513D4F08"/>
    <w:multiLevelType w:val="hybridMultilevel"/>
    <w:tmpl w:val="052E2780"/>
    <w:lvl w:ilvl="0" w:tplc="46B8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0A67"/>
    <w:multiLevelType w:val="hybridMultilevel"/>
    <w:tmpl w:val="C344ABE0"/>
    <w:lvl w:ilvl="0" w:tplc="82C2D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44B90"/>
    <w:multiLevelType w:val="hybridMultilevel"/>
    <w:tmpl w:val="6A1C2476"/>
    <w:lvl w:ilvl="0" w:tplc="90347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A5C4E"/>
    <w:multiLevelType w:val="hybridMultilevel"/>
    <w:tmpl w:val="9B802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79A2"/>
    <w:multiLevelType w:val="hybridMultilevel"/>
    <w:tmpl w:val="DB9C7EBC"/>
    <w:lvl w:ilvl="0" w:tplc="99908F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1ED3"/>
    <w:multiLevelType w:val="hybridMultilevel"/>
    <w:tmpl w:val="B3AC7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A0756"/>
    <w:multiLevelType w:val="hybridMultilevel"/>
    <w:tmpl w:val="70F85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A7254"/>
    <w:multiLevelType w:val="hybridMultilevel"/>
    <w:tmpl w:val="341CA61A"/>
    <w:lvl w:ilvl="0" w:tplc="BC3254B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C77A0"/>
    <w:multiLevelType w:val="hybridMultilevel"/>
    <w:tmpl w:val="6A1C2476"/>
    <w:lvl w:ilvl="0" w:tplc="90347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D6794"/>
    <w:multiLevelType w:val="hybridMultilevel"/>
    <w:tmpl w:val="62A6D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81A24"/>
    <w:multiLevelType w:val="hybridMultilevel"/>
    <w:tmpl w:val="CA7813BE"/>
    <w:lvl w:ilvl="0" w:tplc="65200B0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0C1B"/>
    <w:multiLevelType w:val="hybridMultilevel"/>
    <w:tmpl w:val="65F4B120"/>
    <w:lvl w:ilvl="0" w:tplc="87100E72"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7"/>
  </w:num>
  <w:num w:numId="10">
    <w:abstractNumId w:val="1"/>
  </w:num>
  <w:num w:numId="11">
    <w:abstractNumId w:val="23"/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13"/>
  </w:num>
  <w:num w:numId="17">
    <w:abstractNumId w:val="12"/>
  </w:num>
  <w:num w:numId="18">
    <w:abstractNumId w:val="7"/>
  </w:num>
  <w:num w:numId="19">
    <w:abstractNumId w:val="21"/>
  </w:num>
  <w:num w:numId="20">
    <w:abstractNumId w:val="18"/>
  </w:num>
  <w:num w:numId="21">
    <w:abstractNumId w:val="15"/>
  </w:num>
  <w:num w:numId="22">
    <w:abstractNumId w:val="19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D1"/>
    <w:rsid w:val="00011763"/>
    <w:rsid w:val="00012ABE"/>
    <w:rsid w:val="000304D7"/>
    <w:rsid w:val="00032647"/>
    <w:rsid w:val="00077C3D"/>
    <w:rsid w:val="000A05F1"/>
    <w:rsid w:val="000A52D8"/>
    <w:rsid w:val="0011062F"/>
    <w:rsid w:val="0011343F"/>
    <w:rsid w:val="00133F9B"/>
    <w:rsid w:val="00154A66"/>
    <w:rsid w:val="001719B6"/>
    <w:rsid w:val="00182B8F"/>
    <w:rsid w:val="001C6F99"/>
    <w:rsid w:val="001D5FBB"/>
    <w:rsid w:val="001F4F6A"/>
    <w:rsid w:val="00201983"/>
    <w:rsid w:val="00254D20"/>
    <w:rsid w:val="00271208"/>
    <w:rsid w:val="0027603B"/>
    <w:rsid w:val="00293E2F"/>
    <w:rsid w:val="002B6AC0"/>
    <w:rsid w:val="002C19AA"/>
    <w:rsid w:val="002E5D6A"/>
    <w:rsid w:val="0030720D"/>
    <w:rsid w:val="00314572"/>
    <w:rsid w:val="003628BF"/>
    <w:rsid w:val="0037161E"/>
    <w:rsid w:val="00395BFF"/>
    <w:rsid w:val="003F391D"/>
    <w:rsid w:val="00406BA3"/>
    <w:rsid w:val="00413FFB"/>
    <w:rsid w:val="00434E0F"/>
    <w:rsid w:val="004516B3"/>
    <w:rsid w:val="00473D14"/>
    <w:rsid w:val="00485DB6"/>
    <w:rsid w:val="004936F1"/>
    <w:rsid w:val="004A2A0F"/>
    <w:rsid w:val="004D0AB4"/>
    <w:rsid w:val="004D0E14"/>
    <w:rsid w:val="004E1CE0"/>
    <w:rsid w:val="004F310F"/>
    <w:rsid w:val="00517B4F"/>
    <w:rsid w:val="00550695"/>
    <w:rsid w:val="005608C3"/>
    <w:rsid w:val="00562E68"/>
    <w:rsid w:val="00570339"/>
    <w:rsid w:val="00593627"/>
    <w:rsid w:val="005B3809"/>
    <w:rsid w:val="005D46D8"/>
    <w:rsid w:val="0062103C"/>
    <w:rsid w:val="00623334"/>
    <w:rsid w:val="006303E8"/>
    <w:rsid w:val="006513E2"/>
    <w:rsid w:val="00663404"/>
    <w:rsid w:val="0067655D"/>
    <w:rsid w:val="00680797"/>
    <w:rsid w:val="006975A2"/>
    <w:rsid w:val="006C00D3"/>
    <w:rsid w:val="006E4BFC"/>
    <w:rsid w:val="006F329C"/>
    <w:rsid w:val="00707B32"/>
    <w:rsid w:val="00710F2C"/>
    <w:rsid w:val="0073409D"/>
    <w:rsid w:val="007561FE"/>
    <w:rsid w:val="00794ED0"/>
    <w:rsid w:val="007B2E74"/>
    <w:rsid w:val="007B3BCE"/>
    <w:rsid w:val="007C2F2D"/>
    <w:rsid w:val="007D5E19"/>
    <w:rsid w:val="00810667"/>
    <w:rsid w:val="008347A1"/>
    <w:rsid w:val="00843A66"/>
    <w:rsid w:val="00892AD1"/>
    <w:rsid w:val="008A3A6F"/>
    <w:rsid w:val="008A4DA6"/>
    <w:rsid w:val="008B3B50"/>
    <w:rsid w:val="008C29DD"/>
    <w:rsid w:val="008E7BB4"/>
    <w:rsid w:val="008F63BF"/>
    <w:rsid w:val="00921B1C"/>
    <w:rsid w:val="009334D4"/>
    <w:rsid w:val="00966A92"/>
    <w:rsid w:val="009773E0"/>
    <w:rsid w:val="009B27DF"/>
    <w:rsid w:val="009C2FA6"/>
    <w:rsid w:val="009F1C18"/>
    <w:rsid w:val="009F1F1F"/>
    <w:rsid w:val="009F7BF3"/>
    <w:rsid w:val="00A02580"/>
    <w:rsid w:val="00A202C3"/>
    <w:rsid w:val="00A24A5A"/>
    <w:rsid w:val="00A626A7"/>
    <w:rsid w:val="00A6647A"/>
    <w:rsid w:val="00A73341"/>
    <w:rsid w:val="00A83BA6"/>
    <w:rsid w:val="00AA6725"/>
    <w:rsid w:val="00AB091E"/>
    <w:rsid w:val="00AC035D"/>
    <w:rsid w:val="00AD6F8B"/>
    <w:rsid w:val="00AE3C42"/>
    <w:rsid w:val="00B16650"/>
    <w:rsid w:val="00B16BF5"/>
    <w:rsid w:val="00B574C4"/>
    <w:rsid w:val="00B81931"/>
    <w:rsid w:val="00B87FEA"/>
    <w:rsid w:val="00BA4C89"/>
    <w:rsid w:val="00BA5109"/>
    <w:rsid w:val="00BD1B9B"/>
    <w:rsid w:val="00BE0FEE"/>
    <w:rsid w:val="00BE3308"/>
    <w:rsid w:val="00BF7C3F"/>
    <w:rsid w:val="00C11CC9"/>
    <w:rsid w:val="00C13493"/>
    <w:rsid w:val="00C30030"/>
    <w:rsid w:val="00C306AB"/>
    <w:rsid w:val="00C85F72"/>
    <w:rsid w:val="00C87F39"/>
    <w:rsid w:val="00C93605"/>
    <w:rsid w:val="00C96298"/>
    <w:rsid w:val="00CF2A2A"/>
    <w:rsid w:val="00CF6DC7"/>
    <w:rsid w:val="00D115B7"/>
    <w:rsid w:val="00D1539D"/>
    <w:rsid w:val="00D16DF6"/>
    <w:rsid w:val="00D375E7"/>
    <w:rsid w:val="00D5098C"/>
    <w:rsid w:val="00D5750A"/>
    <w:rsid w:val="00D7384E"/>
    <w:rsid w:val="00D80725"/>
    <w:rsid w:val="00D835A7"/>
    <w:rsid w:val="00D85316"/>
    <w:rsid w:val="00DB26B3"/>
    <w:rsid w:val="00DB4191"/>
    <w:rsid w:val="00DC6943"/>
    <w:rsid w:val="00DE4E0F"/>
    <w:rsid w:val="00E06E7E"/>
    <w:rsid w:val="00E3052D"/>
    <w:rsid w:val="00E43264"/>
    <w:rsid w:val="00E45754"/>
    <w:rsid w:val="00E46BD5"/>
    <w:rsid w:val="00E52090"/>
    <w:rsid w:val="00E76ACC"/>
    <w:rsid w:val="00E83B46"/>
    <w:rsid w:val="00E867B4"/>
    <w:rsid w:val="00EA04B7"/>
    <w:rsid w:val="00ED008E"/>
    <w:rsid w:val="00ED4D82"/>
    <w:rsid w:val="00EF2123"/>
    <w:rsid w:val="00F30638"/>
    <w:rsid w:val="00F47093"/>
    <w:rsid w:val="00F53446"/>
    <w:rsid w:val="00F6043F"/>
    <w:rsid w:val="00F63113"/>
    <w:rsid w:val="00F66DBA"/>
    <w:rsid w:val="00F77F6C"/>
    <w:rsid w:val="00F87DD4"/>
    <w:rsid w:val="00F94935"/>
    <w:rsid w:val="00FB2985"/>
    <w:rsid w:val="00FD5444"/>
    <w:rsid w:val="00FE0818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08193"/>
  <w15:docId w15:val="{86DE9FE6-10DF-CF4C-93DB-129CE45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892AD1"/>
    <w:pPr>
      <w:keepNext/>
      <w:keepLines/>
      <w:spacing w:after="139" w:line="261" w:lineRule="auto"/>
      <w:ind w:left="10" w:right="60" w:hanging="10"/>
      <w:jc w:val="right"/>
      <w:outlineLvl w:val="0"/>
    </w:pPr>
    <w:rPr>
      <w:rFonts w:ascii="Times New Roman" w:eastAsia="Times New Roman" w:hAnsi="Times New Roman" w:cs="Times New Roman"/>
      <w:color w:val="7F7F7F"/>
      <w:sz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2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0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06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AD1"/>
    <w:rPr>
      <w:rFonts w:ascii="Times New Roman" w:eastAsia="Times New Roman" w:hAnsi="Times New Roman" w:cs="Times New Roman"/>
      <w:color w:val="7F7F7F"/>
      <w:sz w:val="24"/>
      <w:lang w:eastAsia="de-DE"/>
    </w:rPr>
  </w:style>
  <w:style w:type="table" w:customStyle="1" w:styleId="TableGrid">
    <w:name w:val="TableGrid"/>
    <w:rsid w:val="00892AD1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92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4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16650"/>
    <w:pPr>
      <w:ind w:left="720"/>
      <w:contextualSpacing/>
    </w:pPr>
  </w:style>
  <w:style w:type="paragraph" w:customStyle="1" w:styleId="Default">
    <w:name w:val="Default"/>
    <w:rsid w:val="00E52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de-DE"/>
    </w:rPr>
  </w:style>
  <w:style w:type="paragraph" w:customStyle="1" w:styleId="Standaard">
    <w:name w:val="Standaard"/>
    <w:basedOn w:val="Default"/>
    <w:next w:val="Default"/>
    <w:rsid w:val="00E52090"/>
    <w:rPr>
      <w:color w:val="auto"/>
      <w:sz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C306AB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06AB"/>
    <w:rPr>
      <w:rFonts w:ascii="Arial" w:eastAsia="Calibri" w:hAnsi="Arial" w:cs="Times New Roman"/>
      <w:sz w:val="20"/>
      <w:szCs w:val="20"/>
    </w:rPr>
  </w:style>
  <w:style w:type="table" w:customStyle="1" w:styleId="HelleSchattierung1">
    <w:name w:val="Helle Schattierung1"/>
    <w:basedOn w:val="NormaleTabelle"/>
    <w:uiPriority w:val="60"/>
    <w:rsid w:val="00C306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C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943"/>
  </w:style>
  <w:style w:type="paragraph" w:styleId="Fuzeile">
    <w:name w:val="footer"/>
    <w:basedOn w:val="Standard"/>
    <w:link w:val="FuzeileZchn"/>
    <w:uiPriority w:val="99"/>
    <w:unhideWhenUsed/>
    <w:rsid w:val="00DC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943"/>
  </w:style>
  <w:style w:type="character" w:customStyle="1" w:styleId="berschrift3Zchn">
    <w:name w:val="Überschrift 3 Zchn"/>
    <w:basedOn w:val="Absatz-Standardschriftart"/>
    <w:link w:val="berschrift3"/>
    <w:uiPriority w:val="9"/>
    <w:rsid w:val="001106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06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">
    <w:name w:val="List"/>
    <w:basedOn w:val="Standard"/>
    <w:uiPriority w:val="99"/>
    <w:unhideWhenUsed/>
    <w:rsid w:val="0011062F"/>
    <w:pPr>
      <w:ind w:left="283" w:hanging="283"/>
      <w:contextualSpacing/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1106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11062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062F"/>
  </w:style>
  <w:style w:type="paragraph" w:customStyle="1" w:styleId="Versandanweisungen">
    <w:name w:val="Versandanweisungen"/>
    <w:basedOn w:val="Standard"/>
    <w:rsid w:val="0011062F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1062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1062F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11062F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106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2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1CE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CE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CE0"/>
    <w:rPr>
      <w:rFonts w:ascii="Arial" w:eastAsia="Calibri" w:hAnsi="Arial" w:cs="Times New Roman"/>
      <w:b/>
      <w:bCs/>
      <w:sz w:val="20"/>
      <w:szCs w:val="20"/>
    </w:rPr>
  </w:style>
  <w:style w:type="character" w:customStyle="1" w:styleId="reference-text">
    <w:name w:val="reference-text"/>
    <w:basedOn w:val="Absatz-Standardschriftart"/>
    <w:rsid w:val="00C30030"/>
  </w:style>
  <w:style w:type="paragraph" w:styleId="berarbeitung">
    <w:name w:val="Revision"/>
    <w:hidden/>
    <w:uiPriority w:val="99"/>
    <w:semiHidden/>
    <w:rsid w:val="00C93605"/>
    <w:pPr>
      <w:spacing w:after="0" w:line="240" w:lineRule="auto"/>
    </w:pPr>
  </w:style>
  <w:style w:type="character" w:styleId="Seitenzahl">
    <w:name w:val="page number"/>
    <w:basedOn w:val="Absatz-Standardschriftart"/>
    <w:uiPriority w:val="99"/>
    <w:semiHidden/>
    <w:unhideWhenUsed/>
    <w:rsid w:val="00EA04B7"/>
  </w:style>
  <w:style w:type="character" w:customStyle="1" w:styleId="BeschriftungZchn">
    <w:name w:val="Beschriftung Zchn"/>
    <w:basedOn w:val="Absatz-Standardschriftart"/>
    <w:link w:val="Beschriftung"/>
    <w:uiPriority w:val="35"/>
    <w:rsid w:val="00623334"/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C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9A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musculoskeletdisord.biomedcentral.com/articles/10.1186/s12891-021-04481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7D42-6DF8-424A-B89C-B3E7E4DA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Laekeman</dc:creator>
  <cp:lastModifiedBy>Marjan Laekeman</cp:lastModifiedBy>
  <cp:revision>3</cp:revision>
  <cp:lastPrinted>2020-10-19T13:33:00Z</cp:lastPrinted>
  <dcterms:created xsi:type="dcterms:W3CDTF">2021-08-23T12:37:00Z</dcterms:created>
  <dcterms:modified xsi:type="dcterms:W3CDTF">2021-08-25T14:21:00Z</dcterms:modified>
</cp:coreProperties>
</file>